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4884"/>
      </w:tblGrid>
      <w:tr w:rsidR="00196EE8" w:rsidTr="00196EE8">
        <w:trPr>
          <w:trHeight w:val="332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E8" w:rsidRDefault="00196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Предоставление бесплатной юридической помощи в Иркутской области</w:t>
            </w:r>
          </w:p>
        </w:tc>
      </w:tr>
      <w:tr w:rsidR="00196EE8" w:rsidTr="00196EE8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E8" w:rsidRDefault="00196EE8">
            <w:pPr>
              <w:spacing w:after="0" w:line="240" w:lineRule="auto"/>
              <w:ind w:firstLine="484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Бесплатная юридическая помощь в Иркутской области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 предоставляется в виде:</w:t>
            </w:r>
          </w:p>
          <w:p w:rsidR="00196EE8" w:rsidRDefault="00196EE8">
            <w:pPr>
              <w:spacing w:after="0" w:line="240" w:lineRule="auto"/>
              <w:ind w:firstLine="484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1) правового консультирования в устной и письменной форме;</w:t>
            </w:r>
          </w:p>
          <w:p w:rsidR="00196EE8" w:rsidRDefault="00196EE8">
            <w:pPr>
              <w:spacing w:after="0" w:line="240" w:lineRule="auto"/>
              <w:ind w:firstLine="484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2) составления заявлений, жалоб, ходатайств и других документов правового характера;</w:t>
            </w:r>
          </w:p>
          <w:p w:rsidR="00196EE8" w:rsidRDefault="00196EE8">
            <w:pPr>
              <w:spacing w:after="0" w:line="240" w:lineRule="auto"/>
              <w:ind w:firstLine="484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3) представления интересов гражданина в судах, государственных и муниципальных органах, организациях.</w:t>
            </w:r>
          </w:p>
          <w:p w:rsidR="00196EE8" w:rsidRDefault="00196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Примечание. </w:t>
            </w: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>Неработающим гражданам, получающим трудовую пенсию по старости (</w:t>
            </w: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неработающим пенсионерам</w:t>
            </w: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br/>
              <w:t xml:space="preserve">и </w:t>
            </w: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ветеранам труда</w:t>
            </w: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 бесплатная юридическая помощь предоставляется </w:t>
            </w: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исключительно</w:t>
            </w: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 в виде правового консультирования </w:t>
            </w: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в устной форме</w:t>
            </w: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>.</w:t>
            </w:r>
          </w:p>
        </w:tc>
      </w:tr>
      <w:tr w:rsidR="00196EE8" w:rsidTr="00196EE8">
        <w:trPr>
          <w:trHeight w:val="353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E8" w:rsidRDefault="00196EE8">
            <w:pPr>
              <w:spacing w:after="0" w:line="240" w:lineRule="auto"/>
              <w:ind w:firstLine="4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Категории граждан, имеющих право на получение бесплатной юридической помощи в Иркутской области</w:t>
            </w:r>
          </w:p>
        </w:tc>
      </w:tr>
      <w:tr w:rsidR="00196EE8" w:rsidTr="00196EE8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граждане, среднедушевой доход семей которых ниже величины прожиточного минимума, установленного в Иркутской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инвалиды I и II группы;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  <w:proofErr w:type="gramEnd"/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граждане, имеющие право на бесплатную юридическую помощь в соответствии с Законом Российской Федерации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2 июля 1992 года № 3185-I «О психиатрической помощи и гарантиях прав граждан при ее оказании»;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8.1) граждане, пострадавшие в результате чрезвычайной ситуации: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дети погибшего (умершего) в результате чрезвычайной ситуации;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родители погибшего (умершего) в результате чрезвычайной ситуации;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к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граждане, здоровью которых причинен вред в результате чрезвычайной ситуации;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ru-RU"/>
              </w:rPr>
            </w:pP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категории граждан, имеющих право на получение бесплатной юридической помощи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(областная государственная система бесплатной юридической помощи):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инвалиды III группы;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12) ветераны боевых действий, члены семей погибших (умерших) ветеранов боевых действий;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13) граждане, имеющие трех и более детей (в том числе усыновленных) в возрасте до 18 лет;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14) одинокие родители, имеющие несовершеннолетних детей;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15) члены общин коренных малочисленных народов и иных объединений коренных малочисленных народов, созданных на территории Иркутской области;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16) неработающие граждане, получающие трудовую пенсию по старости;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17) несовершеннолетние, пострадавшие от торговли детьми и (или) эксплуатации детей, в том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эксплуатацией детей, их родители (лица, их заменяющие), если они обращаются за оказанием бесплатной юридической помощи по вопросам, связанным с обеспечением и защитой прав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законных интересов таких несовершеннолетних;</w:t>
            </w:r>
          </w:p>
          <w:p w:rsidR="00196EE8" w:rsidRDefault="00196EE8" w:rsidP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18) ветераны труда.</w:t>
            </w:r>
          </w:p>
        </w:tc>
      </w:tr>
      <w:tr w:rsidR="00196EE8" w:rsidTr="00196EE8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E8" w:rsidRDefault="00196EE8">
            <w:pPr>
              <w:spacing w:before="100" w:beforeAutospacing="1" w:after="100" w:afterAutospacing="1" w:line="240" w:lineRule="auto"/>
              <w:ind w:firstLine="4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Случаи оказания гражданам бесплатной юридической помощи</w:t>
            </w:r>
          </w:p>
        </w:tc>
      </w:tr>
      <w:tr w:rsidR="00196EE8" w:rsidTr="00196EE8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заключение, изменение, расторжение, признание недействительными сделок с недвижимым имуществом, государственная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защита прав потребителей (в части предоставления коммунальных услуг);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отказ работодателя в заключени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признание гражданина безработным и установление пособия по безработице;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196EE8" w:rsidRDefault="00196EE8" w:rsidP="00196EE8">
            <w:pPr>
              <w:spacing w:after="0" w:line="240" w:lineRule="auto"/>
              <w:ind w:right="-84"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назначение, перерасчет и взыскание трудовых пенсий по старости, пенсий по инвалидности и по случаю по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 установление и оспаривание отцовства (материнства), взыскание алиментов;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11) реабилитация граждан, пострадавших от политических репрессий;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12) ограничение дееспособности;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13) обжалование нарушений прав и свобод граждан при оказании психиатрической помощи;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14)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экспертиза и реабилитация инвалидов;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случаи оказания гражданам бесплатной юридической помощи (областная государственная система бесплатной юридической помощи):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установление фактов, имеющих юридическое значение;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возмещение вреда, причиненного жизни, здоровью и имуществу граждан;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определение порядка осуществления родительских прав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родительских прав в судебном порядке, определение места жительства детей, лишение родительских прав.</w:t>
            </w:r>
          </w:p>
        </w:tc>
      </w:tr>
      <w:tr w:rsidR="00196EE8" w:rsidTr="00196EE8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E8" w:rsidRDefault="00196EE8">
            <w:pPr>
              <w:spacing w:after="0" w:line="240" w:lineRule="auto"/>
              <w:ind w:firstLine="4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Представление интересов граждан в судах, государственных и муниципальных органах, организациях осуществляется,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если граждане являются:</w:t>
            </w:r>
          </w:p>
        </w:tc>
      </w:tr>
      <w:tr w:rsidR="00196EE8" w:rsidTr="00196EE8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истцами и ответчиками при рассмотрении судами дел о: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  <w:proofErr w:type="gramEnd"/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истцами (заявителями) при рассмотрении судами дел о: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взыскании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алиментов;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гражданами, в отношении которых судом рассматривается заявление о признании их недееспособными;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гражданами, пострадавшими от политических репрессий, - по вопросам, связанным с реабилитацией;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196EE8" w:rsidRDefault="00196EE8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гражданами, пострадавшими от чрезвычайной ситуации, - по вопросам, связанным с восстановлением имущественных прав, личных неимущественных прав, возмещением ущерба, причиненного вследствие чрезвычайной ситуации.</w:t>
            </w:r>
          </w:p>
        </w:tc>
      </w:tr>
    </w:tbl>
    <w:p w:rsidR="00003963" w:rsidRDefault="00196EE8" w:rsidP="00196EE8"/>
    <w:sectPr w:rsidR="00003963" w:rsidSect="00196EE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8A"/>
    <w:rsid w:val="00196EE8"/>
    <w:rsid w:val="003A578A"/>
    <w:rsid w:val="0059133E"/>
    <w:rsid w:val="0076402B"/>
    <w:rsid w:val="00791325"/>
    <w:rsid w:val="00804706"/>
    <w:rsid w:val="00855D61"/>
    <w:rsid w:val="008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1671</Words>
  <Characters>9527</Characters>
  <Application>Microsoft Office Word</Application>
  <DocSecurity>0</DocSecurity>
  <Lines>79</Lines>
  <Paragraphs>22</Paragraphs>
  <ScaleCrop>false</ScaleCrop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Ковалевский</dc:creator>
  <cp:keywords/>
  <dc:description/>
  <cp:lastModifiedBy>Евгений Николаевич Ковалевский</cp:lastModifiedBy>
  <cp:revision>3</cp:revision>
  <dcterms:created xsi:type="dcterms:W3CDTF">2018-05-25T08:24:00Z</dcterms:created>
  <dcterms:modified xsi:type="dcterms:W3CDTF">2018-05-25T08:26:00Z</dcterms:modified>
</cp:coreProperties>
</file>